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520" w:lineRule="exact"/>
        <w:ind w:firstLine="0"/>
        <w:jc w:val="left"/>
        <w:rPr>
          <w:rFonts w:hint="eastAsia" w:ascii="Times New Roman" w:hAnsi="Times New Roman" w:eastAsia="方正小标宋_GBK"/>
          <w:b w:val="0"/>
          <w:color w:val="000000"/>
          <w:sz w:val="32"/>
          <w:lang w:val="en-US" w:eastAsia="zh-CN"/>
        </w:rPr>
      </w:pPr>
      <w:r>
        <w:rPr>
          <w:rFonts w:hint="eastAsia" w:ascii="Times New Roman" w:hAnsi="Times New Roman" w:eastAsia="方正小标宋_GBK"/>
          <w:b w:val="0"/>
          <w:color w:val="000000"/>
          <w:sz w:val="32"/>
          <w:lang w:val="en-US" w:eastAsia="zh-CN"/>
        </w:rPr>
        <w:t>附件2：</w:t>
      </w:r>
    </w:p>
    <w:p>
      <w:pPr>
        <w:spacing w:before="0" w:after="0" w:line="520" w:lineRule="exact"/>
        <w:ind w:firstLine="0"/>
        <w:jc w:val="center"/>
      </w:pPr>
      <w:r>
        <w:rPr>
          <w:rFonts w:hint="eastAsia" w:ascii="Times New Roman" w:hAnsi="Times New Roman" w:eastAsia="方正小标宋_GBK"/>
          <w:b w:val="0"/>
          <w:color w:val="000000"/>
          <w:sz w:val="44"/>
          <w:lang w:val="en-US" w:eastAsia="zh-CN"/>
        </w:rPr>
        <w:t>集成电路学院“IC”杯第二届智能汽车竞赛阶段性</w:t>
      </w:r>
      <w:r>
        <w:rPr>
          <w:rFonts w:ascii="Times New Roman" w:hAnsi="Times New Roman" w:eastAsia="方正小标宋_GBK"/>
          <w:b w:val="0"/>
          <w:color w:val="000000"/>
          <w:sz w:val="44"/>
        </w:rPr>
        <w:t>报告</w:t>
      </w:r>
    </w:p>
    <w:p>
      <w:pPr>
        <w:spacing w:before="0" w:after="0" w:line="360" w:lineRule="exact"/>
        <w:ind w:firstLine="0"/>
        <w:jc w:val="center"/>
      </w:pPr>
      <w:r>
        <w:rPr>
          <w:rFonts w:ascii="Times New Roman" w:hAnsi="Times New Roman" w:eastAsia="仿宋_GB2312"/>
          <w:b w:val="0"/>
          <w:color w:val="000000"/>
          <w:sz w:val="22"/>
        </w:rPr>
        <w:t>（本报告由参赛队伍填写）</w:t>
      </w:r>
    </w:p>
    <w:p>
      <w:pPr>
        <w:spacing w:before="120" w:after="0" w:line="480" w:lineRule="exact"/>
        <w:jc w:val="both"/>
      </w:pPr>
      <w:bookmarkStart w:id="0" w:name="_GoBack"/>
      <w:bookmarkEnd w:id="0"/>
      <w:r>
        <w:rPr>
          <w:rFonts w:ascii="Times New Roman" w:hAnsi="Times New Roman" w:eastAsia="黑体"/>
          <w:b w:val="0"/>
          <w:color w:val="000000"/>
          <w:sz w:val="28"/>
        </w:rPr>
        <w:t>一、基本信息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5"/>
        <w:gridCol w:w="3025"/>
        <w:gridCol w:w="1798"/>
        <w:gridCol w:w="19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814" w:type="dxa"/>
            <w:shd w:val="clear" w:color="auto" w:fill="D9D9D9"/>
          </w:tcPr>
          <w:p>
            <w:pPr>
              <w:spacing w:after="0" w:line="360" w:lineRule="exact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项目</w:t>
            </w:r>
          </w:p>
        </w:tc>
        <w:tc>
          <w:tcPr>
            <w:tcW w:w="3061" w:type="dxa"/>
            <w:shd w:val="clear" w:color="auto" w:fill="D9D9D9"/>
          </w:tcPr>
          <w:p>
            <w:pPr>
              <w:spacing w:after="0" w:line="360" w:lineRule="exact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填写内容</w:t>
            </w:r>
          </w:p>
        </w:tc>
        <w:tc>
          <w:tcPr>
            <w:tcW w:w="1814" w:type="dxa"/>
            <w:shd w:val="clear" w:color="auto" w:fill="D9D9D9"/>
          </w:tcPr>
          <w:p>
            <w:pPr>
              <w:spacing w:after="0" w:line="360" w:lineRule="exact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项目</w:t>
            </w:r>
          </w:p>
        </w:tc>
        <w:tc>
          <w:tcPr>
            <w:tcW w:w="1928" w:type="dxa"/>
            <w:shd w:val="clear" w:color="auto" w:fill="D9D9D9"/>
          </w:tcPr>
          <w:p>
            <w:pPr>
              <w:spacing w:after="0" w:line="360" w:lineRule="exact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填写内容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队伍名称</w:t>
            </w:r>
          </w:p>
        </w:tc>
        <w:tc>
          <w:tcPr>
            <w:tcW w:w="3061" w:type="dxa"/>
          </w:tcPr>
          <w:p>
            <w:pPr>
              <w:spacing w:after="0" w:line="360" w:lineRule="exact"/>
              <w:ind w:firstLine="0"/>
              <w:jc w:val="left"/>
            </w:pPr>
          </w:p>
        </w:tc>
        <w:tc>
          <w:tcPr>
            <w:tcW w:w="1814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宋体" w:hAnsi="宋体" w:eastAsia="宋体"/>
                <w:color w:val="000000"/>
                <w:sz w:val="22"/>
                <w:szCs w:val="22"/>
              </w:rPr>
              <w:t>拟申报创新功能（可多选）</w:t>
            </w:r>
          </w:p>
        </w:tc>
        <w:tc>
          <w:tcPr>
            <w:tcW w:w="1928" w:type="dxa"/>
          </w:tcPr>
          <w:p>
            <w:pPr>
              <w:spacing w:after="0" w:line="360" w:lineRule="exact"/>
              <w:ind w:firstLine="0"/>
              <w:jc w:val="left"/>
              <w:rPr>
                <w:rFonts w:ascii="Times New Roman" w:hAnsi="Times New Roman" w:eastAsia="宋体"/>
                <w:b w:val="0"/>
                <w:color w:val="000000"/>
                <w:sz w:val="22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szCs w:val="22"/>
                <w:lang w:eastAsia="zh-CN"/>
              </w:rPr>
              <w:t>□语音控制　□视觉识别　□手机APP/上位机监控　□其他：＿＿＿＿＿＿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队长姓名</w:t>
            </w:r>
          </w:p>
        </w:tc>
        <w:tc>
          <w:tcPr>
            <w:tcW w:w="3061" w:type="dxa"/>
          </w:tcPr>
          <w:p>
            <w:pPr>
              <w:spacing w:after="0" w:line="360" w:lineRule="exact"/>
              <w:ind w:firstLine="0"/>
              <w:jc w:val="left"/>
            </w:pPr>
          </w:p>
        </w:tc>
        <w:tc>
          <w:tcPr>
            <w:tcW w:w="1814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学号</w:t>
            </w:r>
          </w:p>
        </w:tc>
        <w:tc>
          <w:tcPr>
            <w:tcW w:w="1928" w:type="dxa"/>
          </w:tcPr>
          <w:p>
            <w:pPr>
              <w:spacing w:after="0" w:line="360" w:lineRule="exact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队长联系方式</w:t>
            </w:r>
          </w:p>
        </w:tc>
        <w:tc>
          <w:tcPr>
            <w:tcW w:w="3061" w:type="dxa"/>
          </w:tcPr>
          <w:p>
            <w:pPr>
              <w:spacing w:after="0" w:line="360" w:lineRule="exact"/>
              <w:ind w:firstLine="0"/>
              <w:jc w:val="left"/>
            </w:pPr>
          </w:p>
        </w:tc>
        <w:tc>
          <w:tcPr>
            <w:tcW w:w="1814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指导老师</w:t>
            </w:r>
          </w:p>
        </w:tc>
        <w:tc>
          <w:tcPr>
            <w:tcW w:w="1928" w:type="dxa"/>
          </w:tcPr>
          <w:p>
            <w:pPr>
              <w:spacing w:after="0" w:line="360" w:lineRule="exact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队员姓名及学号</w:t>
            </w:r>
          </w:p>
        </w:tc>
        <w:tc>
          <w:tcPr>
            <w:tcW w:w="3061" w:type="dxa"/>
          </w:tcPr>
          <w:p>
            <w:pPr>
              <w:spacing w:after="0" w:line="360" w:lineRule="exact"/>
              <w:ind w:firstLine="0"/>
              <w:jc w:val="left"/>
            </w:pPr>
          </w:p>
        </w:tc>
        <w:tc>
          <w:tcPr>
            <w:tcW w:w="1814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队员姓名及学号</w:t>
            </w:r>
          </w:p>
        </w:tc>
        <w:tc>
          <w:tcPr>
            <w:tcW w:w="1928" w:type="dxa"/>
          </w:tcPr>
          <w:p>
            <w:pPr>
              <w:spacing w:after="0" w:line="360" w:lineRule="exact"/>
              <w:ind w:firstLine="0"/>
              <w:jc w:val="left"/>
            </w:pPr>
          </w:p>
        </w:tc>
      </w:tr>
    </w:tbl>
    <w:p>
      <w:pPr>
        <w:spacing w:before="120" w:after="0" w:line="480" w:lineRule="exact"/>
        <w:ind w:firstLine="0"/>
        <w:jc w:val="both"/>
      </w:pPr>
      <w:r>
        <w:rPr>
          <w:rFonts w:ascii="Times New Roman" w:hAnsi="Times New Roman" w:eastAsia="黑体"/>
          <w:b w:val="0"/>
          <w:color w:val="000000"/>
          <w:sz w:val="28"/>
        </w:rPr>
        <w:t>二、方案理解与规划</w:t>
      </w:r>
    </w:p>
    <w:p>
      <w:pPr>
        <w:spacing w:before="0" w:after="0" w:line="400" w:lineRule="exact"/>
        <w:ind w:firstLine="480" w:firstLineChars="200"/>
        <w:jc w:val="both"/>
      </w:pPr>
      <w:r>
        <w:rPr>
          <w:rFonts w:ascii="Times New Roman" w:hAnsi="Times New Roman" w:eastAsia="仿宋_GB2312"/>
          <w:b w:val="0"/>
          <w:color w:val="000000"/>
          <w:sz w:val="24"/>
        </w:rPr>
        <w:t>2.1 赛题任务理解：请说明你对本次竞赛赛题任务的理解（基础分五项递进式任务＋创新分创新功能）、拟实现的主要功能及完成标准。</w:t>
      </w:r>
    </w:p>
    <w:p>
      <w:pPr>
        <w:spacing w:before="0" w:after="0" w:line="400" w:lineRule="exact"/>
        <w:ind w:firstLine="0"/>
        <w:jc w:val="both"/>
      </w:pPr>
    </w:p>
    <w:p>
      <w:pPr>
        <w:spacing w:before="0" w:after="0" w:line="400" w:lineRule="exact"/>
        <w:ind w:firstLine="480" w:firstLineChars="200"/>
        <w:jc w:val="both"/>
      </w:pPr>
      <w:r>
        <w:rPr>
          <w:rFonts w:ascii="Times New Roman" w:hAnsi="Times New Roman" w:eastAsia="仿宋_GB2312"/>
          <w:b w:val="0"/>
          <w:color w:val="000000"/>
          <w:sz w:val="24"/>
        </w:rPr>
        <w:t>2.2 总体方案设计：请绘制并说明系统总体方案（可附方案框图，注明硬件组成、数据流向、控制逻辑）。</w:t>
      </w:r>
    </w:p>
    <w:p>
      <w:pPr>
        <w:spacing w:before="0" w:after="0" w:line="400" w:lineRule="exact"/>
        <w:ind w:firstLine="0"/>
        <w:jc w:val="both"/>
      </w:pPr>
    </w:p>
    <w:p>
      <w:pPr>
        <w:spacing w:before="0" w:after="0" w:line="400" w:lineRule="exact"/>
        <w:ind w:firstLine="480" w:firstLineChars="200"/>
        <w:jc w:val="both"/>
      </w:pPr>
      <w:r>
        <w:rPr>
          <w:rFonts w:ascii="Times New Roman" w:hAnsi="Times New Roman" w:eastAsia="仿宋_GB2312"/>
          <w:b w:val="0"/>
          <w:color w:val="000000"/>
          <w:sz w:val="24"/>
        </w:rPr>
        <w:t>2.3 硬件选型说明：请说明主控、传感器、电机、电源等主要器件的选型及理由。</w:t>
      </w:r>
    </w:p>
    <w:p>
      <w:pPr>
        <w:spacing w:before="0" w:after="0" w:line="400" w:lineRule="exact"/>
        <w:ind w:firstLine="0"/>
        <w:jc w:val="both"/>
      </w:pPr>
    </w:p>
    <w:p>
      <w:pPr>
        <w:spacing w:before="0" w:after="0" w:line="400" w:lineRule="exact"/>
        <w:ind w:firstLine="480" w:firstLineChars="200"/>
        <w:jc w:val="both"/>
      </w:pPr>
      <w:r>
        <w:rPr>
          <w:rFonts w:ascii="Times New Roman" w:hAnsi="Times New Roman" w:eastAsia="仿宋_GB2312"/>
          <w:b w:val="0"/>
          <w:color w:val="000000"/>
          <w:sz w:val="24"/>
        </w:rPr>
        <w:t>2.4 预期实现功能：请列出计划实现的功能清单及其优先级。</w:t>
      </w:r>
    </w:p>
    <w:p>
      <w:pPr>
        <w:spacing w:before="0" w:after="0" w:line="400" w:lineRule="exact"/>
        <w:ind w:firstLine="0"/>
        <w:jc w:val="both"/>
      </w:pPr>
    </w:p>
    <w:p>
      <w:pPr>
        <w:spacing w:before="0" w:after="0" w:line="400" w:lineRule="exact"/>
        <w:ind w:firstLine="480" w:firstLineChars="200"/>
        <w:jc w:val="both"/>
      </w:pPr>
      <w:r>
        <w:rPr>
          <w:rFonts w:ascii="Times New Roman" w:hAnsi="Times New Roman" w:eastAsia="仿宋_GB2312"/>
          <w:b w:val="0"/>
          <w:color w:val="000000"/>
          <w:sz w:val="24"/>
        </w:rPr>
        <w:t>2.5 创新功能规划（对应创新分20分）：请说明拟在基础功能之外附加实现的创新功能方向、实现思路及预计完成度。</w:t>
      </w:r>
    </w:p>
    <w:p>
      <w:pPr>
        <w:spacing w:before="0" w:after="0" w:line="400" w:lineRule="exact"/>
        <w:ind w:firstLine="0"/>
        <w:jc w:val="both"/>
      </w:pPr>
    </w:p>
    <w:p>
      <w:pPr>
        <w:spacing w:before="120" w:after="0" w:line="480" w:lineRule="exact"/>
        <w:ind w:firstLine="0"/>
        <w:jc w:val="both"/>
      </w:pPr>
      <w:r>
        <w:rPr>
          <w:rFonts w:ascii="Times New Roman" w:hAnsi="Times New Roman" w:eastAsia="黑体"/>
          <w:b w:val="0"/>
          <w:color w:val="000000"/>
          <w:sz w:val="28"/>
        </w:rPr>
        <w:t>三、实际推进进度</w:t>
      </w:r>
    </w:p>
    <w:p>
      <w:pPr>
        <w:spacing w:before="0" w:after="0" w:line="400" w:lineRule="exact"/>
        <w:ind w:firstLine="480" w:firstLineChars="200"/>
        <w:jc w:val="both"/>
      </w:pPr>
      <w:r>
        <w:rPr>
          <w:rFonts w:ascii="Times New Roman" w:hAnsi="Times New Roman" w:eastAsia="仿宋_GB2312"/>
          <w:b w:val="0"/>
          <w:color w:val="000000"/>
          <w:sz w:val="24"/>
        </w:rPr>
        <w:t>3.1 硬件装配进度：请说明车模组装、传感器安装、电路接线等完成情况（可附照片）。</w:t>
      </w:r>
    </w:p>
    <w:p>
      <w:pPr>
        <w:spacing w:before="0" w:after="0" w:line="400" w:lineRule="exact"/>
        <w:ind w:firstLine="0"/>
        <w:jc w:val="both"/>
      </w:pPr>
    </w:p>
    <w:p>
      <w:pPr>
        <w:spacing w:before="0" w:after="0" w:line="400" w:lineRule="exact"/>
        <w:ind w:firstLine="480" w:firstLineChars="200"/>
        <w:jc w:val="both"/>
      </w:pPr>
      <w:r>
        <w:rPr>
          <w:rFonts w:ascii="Times New Roman" w:hAnsi="Times New Roman" w:eastAsia="仿宋_GB2312"/>
          <w:b w:val="0"/>
          <w:color w:val="000000"/>
          <w:sz w:val="24"/>
        </w:rPr>
        <w:t>3.2 代码框架搭建进度：请说明程序结构、模块划分及已完成的代码模块（可附工程目录截图）。</w:t>
      </w:r>
    </w:p>
    <w:p>
      <w:pPr>
        <w:spacing w:before="0" w:after="0" w:line="400" w:lineRule="exact"/>
        <w:ind w:firstLine="0"/>
        <w:jc w:val="both"/>
      </w:pPr>
    </w:p>
    <w:p>
      <w:pPr>
        <w:spacing w:before="0" w:after="0" w:line="400" w:lineRule="exact"/>
        <w:ind w:firstLine="480" w:firstLineChars="200"/>
        <w:jc w:val="both"/>
      </w:pPr>
      <w:r>
        <w:rPr>
          <w:rFonts w:ascii="Times New Roman" w:hAnsi="Times New Roman" w:eastAsia="仿宋_GB2312"/>
          <w:b w:val="0"/>
          <w:color w:val="000000"/>
          <w:sz w:val="24"/>
        </w:rPr>
        <w:t>3.3 模块调试进度：请说明已完成调试的模块、调试现象及测试结果（可附串口/示波器等截图）。</w:t>
      </w:r>
    </w:p>
    <w:p>
      <w:pPr>
        <w:spacing w:before="0" w:after="0" w:line="400" w:lineRule="exact"/>
        <w:ind w:firstLine="0"/>
        <w:jc w:val="both"/>
      </w:pPr>
    </w:p>
    <w:p>
      <w:pPr>
        <w:spacing w:before="0" w:after="0" w:line="400" w:lineRule="exact"/>
        <w:ind w:firstLine="480" w:firstLineChars="200"/>
        <w:jc w:val="both"/>
      </w:pPr>
      <w:r>
        <w:rPr>
          <w:rFonts w:ascii="Times New Roman" w:hAnsi="Times New Roman" w:eastAsia="仿宋_GB2312"/>
          <w:b w:val="0"/>
          <w:color w:val="000000"/>
          <w:sz w:val="24"/>
        </w:rPr>
        <w:t>3.4 当前完成情况自评：请按“未开始／进行中／基本完成／已完成”对整体进度作自评。</w:t>
      </w:r>
    </w:p>
    <w:p>
      <w:pPr>
        <w:spacing w:before="0" w:after="0" w:line="400" w:lineRule="exact"/>
        <w:ind w:firstLine="0"/>
        <w:jc w:val="both"/>
      </w:pPr>
    </w:p>
    <w:p>
      <w:pPr>
        <w:spacing w:before="0" w:after="0" w:line="400" w:lineRule="exact"/>
        <w:ind w:firstLine="480" w:firstLineChars="200"/>
        <w:jc w:val="both"/>
      </w:pPr>
      <w:r>
        <w:rPr>
          <w:rFonts w:ascii="Times New Roman" w:hAnsi="Times New Roman" w:eastAsia="仿宋_GB2312"/>
          <w:b w:val="0"/>
          <w:color w:val="000000"/>
          <w:sz w:val="24"/>
        </w:rPr>
        <w:t>3.5 功能模块完成情况：请对照基础分五项递进式任务与创新功能，逐项勾选当前完成情况。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0"/>
        <w:gridCol w:w="1170"/>
        <w:gridCol w:w="1170"/>
        <w:gridCol w:w="1170"/>
        <w:gridCol w:w="11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sz w:val="22"/>
                <w:szCs w:val="22"/>
              </w:rPr>
              <w:t>功能模块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sz w:val="22"/>
                <w:szCs w:val="22"/>
              </w:rPr>
              <w:t>未开始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sz w:val="22"/>
                <w:szCs w:val="22"/>
              </w:rPr>
              <w:t>进行中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sz w:val="22"/>
                <w:szCs w:val="22"/>
              </w:rPr>
              <w:t>基本完成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sz w:val="22"/>
                <w:szCs w:val="22"/>
              </w:rPr>
              <w:t>已完成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</w:tcPr>
          <w:p>
            <w:r>
              <w:rPr>
                <w:rFonts w:ascii="宋体" w:hAnsi="宋体" w:eastAsia="宋体"/>
                <w:sz w:val="21"/>
              </w:rPr>
              <w:t>1.任务一：基础电路搭建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sz w:val="22"/>
                <w:szCs w:val="22"/>
              </w:rPr>
              <w:t>□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sz w:val="22"/>
                <w:szCs w:val="22"/>
              </w:rPr>
              <w:t>□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sz w:val="22"/>
                <w:szCs w:val="22"/>
              </w:rPr>
              <w:t>□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sz w:val="22"/>
                <w:szCs w:val="22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</w:tcPr>
          <w:p>
            <w:r>
              <w:rPr>
                <w:rFonts w:ascii="宋体" w:hAnsi="宋体" w:eastAsia="宋体"/>
                <w:sz w:val="21"/>
              </w:rPr>
              <w:t>2.任务二：基础寻迹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sz w:val="22"/>
                <w:szCs w:val="22"/>
              </w:rPr>
              <w:t>□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sz w:val="22"/>
                <w:szCs w:val="22"/>
              </w:rPr>
              <w:t>□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sz w:val="22"/>
                <w:szCs w:val="22"/>
              </w:rPr>
              <w:t>□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sz w:val="22"/>
                <w:szCs w:val="22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</w:tcPr>
          <w:p>
            <w:r>
              <w:rPr>
                <w:rFonts w:ascii="宋体" w:hAnsi="宋体" w:eastAsia="宋体"/>
                <w:sz w:val="21"/>
              </w:rPr>
              <w:t>3.任务三：十字路口寻迹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sz w:val="22"/>
                <w:szCs w:val="22"/>
              </w:rPr>
              <w:t>□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sz w:val="22"/>
                <w:szCs w:val="22"/>
              </w:rPr>
              <w:t>□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sz w:val="22"/>
                <w:szCs w:val="22"/>
              </w:rPr>
              <w:t>□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sz w:val="22"/>
                <w:szCs w:val="22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</w:tcPr>
          <w:p>
            <w:r>
              <w:rPr>
                <w:rFonts w:ascii="宋体" w:hAnsi="宋体" w:eastAsia="宋体"/>
                <w:sz w:val="21"/>
              </w:rPr>
              <w:t>4.任务四：避障寻迹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sz w:val="22"/>
                <w:szCs w:val="22"/>
              </w:rPr>
              <w:t>□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sz w:val="22"/>
                <w:szCs w:val="22"/>
              </w:rPr>
              <w:t>□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sz w:val="22"/>
                <w:szCs w:val="22"/>
              </w:rPr>
              <w:t>□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sz w:val="22"/>
                <w:szCs w:val="22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</w:tcPr>
          <w:p>
            <w:r>
              <w:rPr>
                <w:rFonts w:ascii="宋体" w:hAnsi="宋体" w:eastAsia="宋体"/>
                <w:sz w:val="21"/>
              </w:rPr>
              <w:t>5.任务五：蓝牙遥控与自主循迹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sz w:val="22"/>
                <w:szCs w:val="22"/>
              </w:rPr>
              <w:t>□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sz w:val="22"/>
                <w:szCs w:val="22"/>
              </w:rPr>
              <w:t>□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sz w:val="22"/>
                <w:szCs w:val="22"/>
              </w:rPr>
              <w:t>□</w:t>
            </w:r>
          </w:p>
        </w:tc>
        <w:tc>
          <w:tcPr>
            <w:tcW w:w="1170" w:type="dxa"/>
          </w:tcPr>
          <w:p>
            <w:pPr>
              <w:jc w:val="center"/>
            </w:pPr>
            <w:r>
              <w:rPr>
                <w:rFonts w:ascii="宋体" w:hAnsi="宋体" w:eastAsia="宋体"/>
                <w:sz w:val="22"/>
                <w:szCs w:val="22"/>
              </w:rPr>
              <w:t>□</w:t>
            </w:r>
          </w:p>
        </w:tc>
      </w:tr>
    </w:tbl>
    <w:p>
      <w:pPr>
        <w:spacing w:before="120" w:after="0" w:line="480" w:lineRule="exact"/>
        <w:ind w:firstLine="0"/>
        <w:jc w:val="both"/>
      </w:pPr>
      <w:r>
        <w:rPr>
          <w:rFonts w:ascii="Times New Roman" w:hAnsi="Times New Roman" w:eastAsia="黑体"/>
          <w:b w:val="0"/>
          <w:color w:val="000000"/>
          <w:sz w:val="28"/>
        </w:rPr>
        <w:t>四、问题分析与改进计划</w:t>
      </w:r>
    </w:p>
    <w:p>
      <w:pPr>
        <w:spacing w:before="0" w:after="0" w:line="400" w:lineRule="exact"/>
        <w:ind w:firstLine="480" w:firstLineChars="200"/>
        <w:jc w:val="both"/>
      </w:pPr>
      <w:r>
        <w:rPr>
          <w:rFonts w:ascii="Times New Roman" w:hAnsi="Times New Roman" w:eastAsia="仿宋_GB2312"/>
          <w:b w:val="0"/>
          <w:color w:val="000000"/>
          <w:sz w:val="24"/>
        </w:rPr>
        <w:t>4.1 当前遇到的问题与难点：请如实列出备赛过程中遇到的技术问题、调试困难或不确定事项。</w:t>
      </w:r>
    </w:p>
    <w:p>
      <w:pPr>
        <w:spacing w:before="0" w:after="0" w:line="400" w:lineRule="exact"/>
        <w:ind w:firstLine="0"/>
        <w:jc w:val="both"/>
      </w:pPr>
    </w:p>
    <w:p>
      <w:pPr>
        <w:spacing w:before="0" w:after="0" w:line="400" w:lineRule="exact"/>
        <w:ind w:firstLine="480" w:firstLineChars="200"/>
        <w:jc w:val="both"/>
      </w:pPr>
      <w:r>
        <w:rPr>
          <w:rFonts w:ascii="Times New Roman" w:hAnsi="Times New Roman" w:eastAsia="仿宋_GB2312"/>
          <w:b w:val="0"/>
          <w:color w:val="000000"/>
          <w:sz w:val="24"/>
        </w:rPr>
        <w:t>4.2 原因分析：请对上述问题作简要原因分析。</w:t>
      </w:r>
    </w:p>
    <w:p>
      <w:pPr>
        <w:spacing w:before="0" w:after="0" w:line="400" w:lineRule="exact"/>
        <w:ind w:firstLine="0"/>
        <w:jc w:val="both"/>
      </w:pPr>
    </w:p>
    <w:p>
      <w:pPr>
        <w:spacing w:before="0" w:after="0" w:line="400" w:lineRule="exact"/>
        <w:ind w:firstLine="480" w:firstLineChars="200"/>
        <w:jc w:val="both"/>
      </w:pPr>
      <w:r>
        <w:rPr>
          <w:rFonts w:ascii="Times New Roman" w:hAnsi="Times New Roman" w:eastAsia="仿宋_GB2312"/>
          <w:b w:val="0"/>
          <w:color w:val="000000"/>
          <w:sz w:val="24"/>
        </w:rPr>
        <w:t>4.3 后续改进计划与下一步安排：请说明拟采取的解决措施、后续开发计划及时间节点。</w:t>
      </w:r>
    </w:p>
    <w:p>
      <w:pPr>
        <w:spacing w:before="0" w:after="0" w:line="400" w:lineRule="exact"/>
        <w:ind w:firstLine="0"/>
        <w:jc w:val="both"/>
      </w:pPr>
    </w:p>
    <w:p>
      <w:pPr>
        <w:spacing w:before="0" w:after="0" w:line="400" w:lineRule="exact"/>
        <w:ind w:firstLine="0"/>
        <w:jc w:val="both"/>
      </w:pPr>
    </w:p>
    <w:p>
      <w:pPr>
        <w:spacing w:before="0" w:after="0" w:line="400" w:lineRule="exact"/>
        <w:ind w:firstLine="0"/>
        <w:jc w:val="both"/>
      </w:pPr>
    </w:p>
    <w:p>
      <w:pPr>
        <w:spacing w:before="0" w:after="0" w:line="400" w:lineRule="exact"/>
        <w:ind w:firstLine="0"/>
        <w:jc w:val="both"/>
      </w:pPr>
    </w:p>
    <w:p>
      <w:pPr>
        <w:spacing w:before="0" w:after="0" w:line="400" w:lineRule="exact"/>
        <w:ind w:firstLine="0"/>
        <w:jc w:val="both"/>
      </w:pPr>
    </w:p>
    <w:p>
      <w:pPr>
        <w:spacing w:before="0" w:after="0" w:line="400" w:lineRule="exact"/>
        <w:ind w:firstLine="0"/>
        <w:jc w:val="both"/>
      </w:pPr>
    </w:p>
    <w:p>
      <w:pPr>
        <w:spacing w:before="0" w:after="0" w:line="400" w:lineRule="exact"/>
        <w:ind w:firstLine="0"/>
        <w:jc w:val="both"/>
      </w:pPr>
    </w:p>
    <w:p>
      <w:pPr>
        <w:spacing w:before="120" w:after="0" w:line="480" w:lineRule="exact"/>
        <w:ind w:firstLine="0"/>
        <w:jc w:val="both"/>
      </w:pPr>
      <w:r>
        <w:rPr>
          <w:rFonts w:ascii="Times New Roman" w:hAnsi="Times New Roman" w:eastAsia="黑体"/>
          <w:b w:val="0"/>
          <w:color w:val="000000"/>
          <w:sz w:val="28"/>
        </w:rPr>
        <w:t>五、提交材料清单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4762"/>
        <w:gridCol w:w="14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041" w:type="dxa"/>
            <w:shd w:val="clear" w:color="auto" w:fill="D9D9D9"/>
          </w:tcPr>
          <w:p>
            <w:pPr>
              <w:spacing w:after="0" w:line="360" w:lineRule="exact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材料名称</w:t>
            </w:r>
          </w:p>
        </w:tc>
        <w:tc>
          <w:tcPr>
            <w:tcW w:w="4762" w:type="dxa"/>
            <w:shd w:val="clear" w:color="auto" w:fill="D9D9D9"/>
          </w:tcPr>
          <w:p>
            <w:pPr>
              <w:spacing w:after="0" w:line="360" w:lineRule="exact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要求</w:t>
            </w:r>
          </w:p>
        </w:tc>
        <w:tc>
          <w:tcPr>
            <w:tcW w:w="1474" w:type="dxa"/>
            <w:shd w:val="clear" w:color="auto" w:fill="D9D9D9"/>
          </w:tcPr>
          <w:p>
            <w:pPr>
              <w:spacing w:after="0" w:line="360" w:lineRule="exact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是否提交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41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2"/>
                <w:lang w:val="en-US" w:eastAsia="zh-CN"/>
              </w:rPr>
              <w:t>阶段性报告</w:t>
            </w: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方案文档</w:t>
            </w:r>
          </w:p>
        </w:tc>
        <w:tc>
          <w:tcPr>
            <w:tcW w:w="4762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2—5页，含方案框图、硬件选型、进度与计划</w:t>
            </w:r>
          </w:p>
        </w:tc>
        <w:tc>
          <w:tcPr>
            <w:tcW w:w="1474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□ 是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41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半成品佐证材料</w:t>
            </w:r>
          </w:p>
        </w:tc>
        <w:tc>
          <w:tcPr>
            <w:tcW w:w="4762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硬件照片、代码工程框架、模块调试截图（允许部分未调通）</w:t>
            </w:r>
          </w:p>
        </w:tc>
        <w:tc>
          <w:tcPr>
            <w:tcW w:w="1474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□ 是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41" w:type="dxa"/>
          </w:tcPr>
          <w:p>
            <w:pPr>
              <w:spacing w:after="0" w:line="360" w:lineRule="exact"/>
              <w:ind w:firstLine="0"/>
              <w:jc w:val="left"/>
              <w:rPr>
                <w:rFonts w:hint="default" w:ascii="Times New Roman" w:hAnsi="Times New Roman" w:eastAsia="宋体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2"/>
                <w:lang w:val="en-US" w:eastAsia="zh-CN"/>
              </w:rPr>
              <w:t>汇报PPT</w:t>
            </w:r>
          </w:p>
        </w:tc>
        <w:tc>
          <w:tcPr>
            <w:tcW w:w="4762" w:type="dxa"/>
          </w:tcPr>
          <w:p>
            <w:pPr>
              <w:spacing w:after="0" w:line="360" w:lineRule="exact"/>
              <w:ind w:firstLine="0"/>
              <w:jc w:val="left"/>
              <w:rPr>
                <w:rFonts w:hint="eastAsia" w:ascii="Times New Roman" w:hAnsi="Times New Roman" w:eastAsia="宋体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2"/>
                <w:lang w:val="en-US" w:eastAsia="zh-CN"/>
              </w:rPr>
              <w:t>选做</w:t>
            </w:r>
          </w:p>
        </w:tc>
        <w:tc>
          <w:tcPr>
            <w:tcW w:w="1474" w:type="dxa"/>
          </w:tcPr>
          <w:p>
            <w:pPr>
              <w:spacing w:after="0" w:line="360" w:lineRule="exact"/>
              <w:ind w:firstLine="0"/>
              <w:jc w:val="left"/>
              <w:rPr>
                <w:rFonts w:ascii="Times New Roman" w:hAnsi="Times New Roman" w:eastAsia="宋体"/>
                <w:b w:val="0"/>
                <w:color w:val="000000"/>
                <w:sz w:val="22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□ 是   □ 否</w:t>
            </w:r>
          </w:p>
        </w:tc>
      </w:tr>
    </w:tbl>
    <w:p>
      <w:pPr>
        <w:spacing w:before="120" w:after="0" w:line="480" w:lineRule="exact"/>
        <w:ind w:firstLine="0"/>
        <w:jc w:val="both"/>
      </w:pPr>
      <w:r>
        <w:rPr>
          <w:rFonts w:hint="eastAsia" w:ascii="Times New Roman" w:hAnsi="Times New Roman" w:eastAsia="黑体"/>
          <w:b w:val="0"/>
          <w:color w:val="000000"/>
          <w:sz w:val="28"/>
          <w:lang w:val="en-US" w:eastAsia="zh-CN"/>
        </w:rPr>
        <w:t>六</w:t>
      </w:r>
      <w:r>
        <w:rPr>
          <w:rFonts w:ascii="Times New Roman" w:hAnsi="Times New Roman" w:eastAsia="黑体"/>
          <w:b w:val="0"/>
          <w:color w:val="000000"/>
          <w:sz w:val="28"/>
        </w:rPr>
        <w:t>、评委评分栏（由评委填写）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020"/>
        <w:gridCol w:w="3969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268" w:type="dxa"/>
            <w:shd w:val="clear" w:color="auto" w:fill="D9D9D9"/>
          </w:tcPr>
          <w:p>
            <w:pPr>
              <w:spacing w:after="0" w:line="360" w:lineRule="exact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评分维度</w:t>
            </w:r>
          </w:p>
        </w:tc>
        <w:tc>
          <w:tcPr>
            <w:tcW w:w="1020" w:type="dxa"/>
            <w:shd w:val="clear" w:color="auto" w:fill="D9D9D9"/>
          </w:tcPr>
          <w:p>
            <w:pPr>
              <w:spacing w:after="0" w:line="360" w:lineRule="exact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分值</w:t>
            </w:r>
          </w:p>
        </w:tc>
        <w:tc>
          <w:tcPr>
            <w:tcW w:w="3969" w:type="dxa"/>
            <w:shd w:val="clear" w:color="auto" w:fill="D9D9D9"/>
          </w:tcPr>
          <w:p>
            <w:pPr>
              <w:spacing w:after="0" w:line="360" w:lineRule="exact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评分要点</w:t>
            </w:r>
          </w:p>
        </w:tc>
        <w:tc>
          <w:tcPr>
            <w:tcW w:w="1020" w:type="dxa"/>
            <w:shd w:val="clear" w:color="auto" w:fill="D9D9D9"/>
          </w:tcPr>
          <w:p>
            <w:pPr>
              <w:spacing w:after="0" w:line="360" w:lineRule="exact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方案理解与规划</w:t>
            </w:r>
          </w:p>
        </w:tc>
        <w:tc>
          <w:tcPr>
            <w:tcW w:w="1020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2"/>
                <w:lang w:val="en-US" w:eastAsia="zh-CN"/>
              </w:rPr>
              <w:t>15</w:t>
            </w: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分</w:t>
            </w:r>
          </w:p>
        </w:tc>
        <w:tc>
          <w:tcPr>
            <w:tcW w:w="3969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宋体" w:hAnsi="宋体" w:eastAsia="宋体"/>
                <w:color w:val="000000"/>
                <w:sz w:val="22"/>
                <w:szCs w:val="22"/>
              </w:rPr>
              <w:t>对赛题任务理解准确，软硬件方案规划合理可行</w:t>
            </w:r>
          </w:p>
        </w:tc>
        <w:tc>
          <w:tcPr>
            <w:tcW w:w="1020" w:type="dxa"/>
          </w:tcPr>
          <w:p>
            <w:pPr>
              <w:spacing w:after="0" w:line="360" w:lineRule="exact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实际推进进度</w:t>
            </w:r>
          </w:p>
        </w:tc>
        <w:tc>
          <w:tcPr>
            <w:tcW w:w="1020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2"/>
                <w:lang w:val="en-US" w:eastAsia="zh-CN"/>
              </w:rPr>
              <w:t>15</w:t>
            </w: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分</w:t>
            </w:r>
          </w:p>
        </w:tc>
        <w:tc>
          <w:tcPr>
            <w:tcW w:w="3969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硬件装配、代码框架、模块调试实际推进程度，体现真实动手过程</w:t>
            </w:r>
          </w:p>
        </w:tc>
        <w:tc>
          <w:tcPr>
            <w:tcW w:w="1020" w:type="dxa"/>
          </w:tcPr>
          <w:p>
            <w:pPr>
              <w:spacing w:after="0" w:line="360" w:lineRule="exact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问题分析与改进计划</w:t>
            </w:r>
          </w:p>
        </w:tc>
        <w:tc>
          <w:tcPr>
            <w:tcW w:w="1020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2"/>
                <w:lang w:val="en-US" w:eastAsia="zh-CN"/>
              </w:rPr>
              <w:t>15</w:t>
            </w: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分</w:t>
            </w:r>
          </w:p>
        </w:tc>
        <w:tc>
          <w:tcPr>
            <w:tcW w:w="3969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能够梳理现存问题，具备清晰可行的后续改进方案</w:t>
            </w:r>
          </w:p>
        </w:tc>
        <w:tc>
          <w:tcPr>
            <w:tcW w:w="1020" w:type="dxa"/>
          </w:tcPr>
          <w:p>
            <w:pPr>
              <w:spacing w:after="0" w:line="360" w:lineRule="exact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文档材料完整性</w:t>
            </w:r>
          </w:p>
        </w:tc>
        <w:tc>
          <w:tcPr>
            <w:tcW w:w="1020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2"/>
                <w:lang w:val="en-US" w:eastAsia="zh-CN"/>
              </w:rPr>
              <w:t>15</w:t>
            </w: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分</w:t>
            </w:r>
          </w:p>
        </w:tc>
        <w:tc>
          <w:tcPr>
            <w:tcW w:w="3969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提交材料完整，图表、调试记录清晰规范</w:t>
            </w:r>
          </w:p>
        </w:tc>
        <w:tc>
          <w:tcPr>
            <w:tcW w:w="1020" w:type="dxa"/>
          </w:tcPr>
          <w:p>
            <w:pPr>
              <w:spacing w:after="0" w:line="360" w:lineRule="exact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</w:tcPr>
          <w:p>
            <w:pPr>
              <w:spacing w:after="0" w:line="360" w:lineRule="exact"/>
              <w:ind w:firstLine="0"/>
              <w:jc w:val="left"/>
              <w:rPr>
                <w:rFonts w:hint="default" w:ascii="Times New Roman" w:hAnsi="Times New Roman" w:eastAsia="宋体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2"/>
                <w:lang w:val="en-US" w:eastAsia="zh-CN"/>
              </w:rPr>
              <w:t>线下汇报</w:t>
            </w:r>
          </w:p>
        </w:tc>
        <w:tc>
          <w:tcPr>
            <w:tcW w:w="1020" w:type="dxa"/>
          </w:tcPr>
          <w:p>
            <w:pPr>
              <w:spacing w:after="0" w:line="360" w:lineRule="exact"/>
              <w:ind w:firstLine="0"/>
              <w:jc w:val="left"/>
              <w:rPr>
                <w:rFonts w:hint="default" w:ascii="Times New Roman" w:hAnsi="Times New Roman" w:eastAsia="宋体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2"/>
                <w:lang w:val="en-US" w:eastAsia="zh-CN"/>
              </w:rPr>
              <w:t>40分</w:t>
            </w:r>
          </w:p>
        </w:tc>
        <w:tc>
          <w:tcPr>
            <w:tcW w:w="3969" w:type="dxa"/>
          </w:tcPr>
          <w:p>
            <w:pPr>
              <w:spacing w:after="0" w:line="360" w:lineRule="exact"/>
              <w:ind w:firstLine="0"/>
              <w:jc w:val="left"/>
              <w:rPr>
                <w:rFonts w:ascii="Times New Roman" w:hAnsi="Times New Roman" w:eastAsia="宋体"/>
                <w:b w:val="0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2"/>
              </w:rPr>
              <w:t>汇报内容完整、逻辑清晰、表达流畅；PPT制作规范；车辆实物真实可展示；能够清晰回答评委问询</w:t>
            </w:r>
          </w:p>
        </w:tc>
        <w:tc>
          <w:tcPr>
            <w:tcW w:w="1020" w:type="dxa"/>
          </w:tcPr>
          <w:p>
            <w:pPr>
              <w:spacing w:after="0" w:line="360" w:lineRule="exact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合计</w:t>
            </w:r>
          </w:p>
        </w:tc>
        <w:tc>
          <w:tcPr>
            <w:tcW w:w="1020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2"/>
                <w:lang w:val="en-US" w:eastAsia="zh-CN"/>
              </w:rPr>
              <w:t>100</w:t>
            </w: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分</w:t>
            </w:r>
          </w:p>
        </w:tc>
        <w:tc>
          <w:tcPr>
            <w:tcW w:w="3969" w:type="dxa"/>
          </w:tcPr>
          <w:p>
            <w:pPr>
              <w:spacing w:after="0" w:line="360" w:lineRule="exact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——</w:t>
            </w:r>
          </w:p>
        </w:tc>
        <w:tc>
          <w:tcPr>
            <w:tcW w:w="1020" w:type="dxa"/>
          </w:tcPr>
          <w:p>
            <w:pPr>
              <w:spacing w:after="0" w:line="360" w:lineRule="exact"/>
              <w:ind w:firstLine="0"/>
              <w:jc w:val="left"/>
            </w:pPr>
          </w:p>
        </w:tc>
      </w:tr>
    </w:tbl>
    <w:p>
      <w:pPr>
        <w:spacing w:before="0" w:after="0" w:line="400" w:lineRule="exact"/>
        <w:ind w:firstLine="0"/>
        <w:jc w:val="both"/>
      </w:pPr>
    </w:p>
    <w:p>
      <w:pPr>
        <w:spacing w:before="0" w:after="0" w:line="400" w:lineRule="exact"/>
        <w:ind w:firstLine="0"/>
        <w:jc w:val="both"/>
      </w:pPr>
    </w:p>
    <w:p>
      <w:pPr>
        <w:spacing w:before="0" w:after="0" w:line="400" w:lineRule="exact"/>
        <w:ind w:firstLine="0"/>
        <w:jc w:val="both"/>
      </w:pPr>
      <w:r>
        <w:rPr>
          <w:rFonts w:ascii="Times New Roman" w:hAnsi="Times New Roman" w:eastAsia="仿宋_GB2312"/>
          <w:b w:val="0"/>
          <w:color w:val="000000"/>
          <w:sz w:val="24"/>
        </w:rPr>
        <w:t>评委签字：＿＿＿＿＿＿＿＿　　　　　　日期：＿＿＿＿年＿＿月＿＿日</w:t>
      </w:r>
    </w:p>
    <w:p>
      <w:pPr>
        <w:spacing w:before="0" w:after="0" w:line="400" w:lineRule="exact"/>
        <w:ind w:firstLine="0"/>
        <w:jc w:val="both"/>
      </w:pPr>
      <w:r>
        <w:rPr>
          <w:rFonts w:ascii="Times New Roman" w:hAnsi="Times New Roman" w:eastAsia="仿宋_GB2312"/>
          <w:b w:val="0"/>
          <w:color w:val="000000"/>
          <w:sz w:val="24"/>
        </w:rPr>
        <w:t>评审意见：</w:t>
      </w:r>
    </w:p>
    <w:p/>
    <w:p>
      <w:pPr>
        <w:spacing w:before="0" w:after="0" w:line="400" w:lineRule="exact"/>
        <w:ind w:firstLine="640"/>
        <w:jc w:val="both"/>
        <w:rPr>
          <w:rFonts w:ascii="Times New Roman" w:hAnsi="Times New Roman" w:eastAsia="仿宋_GB2312"/>
          <w:b w:val="0"/>
          <w:color w:val="000000"/>
          <w:sz w:val="32"/>
        </w:rPr>
      </w:pPr>
    </w:p>
    <w:sectPr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kMWVhMzhjNzI4NDI3MjVlM2FmOTc1NGU3ZmRlYmE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D01584C"/>
    <w:rsid w:val="1E9C505D"/>
    <w:rsid w:val="2B0441AB"/>
    <w:rsid w:val="33C47EDE"/>
    <w:rsid w:val="41407F5D"/>
    <w:rsid w:val="488E6CA2"/>
    <w:rsid w:val="4B3815AB"/>
    <w:rsid w:val="52256D34"/>
    <w:rsid w:val="576B3392"/>
    <w:rsid w:val="62A46F27"/>
    <w:rsid w:val="6650439D"/>
    <w:rsid w:val="6A225350"/>
    <w:rsid w:val="6CE25A64"/>
    <w:rsid w:val="73BA45FB"/>
    <w:rsid w:val="75E1691E"/>
    <w:rsid w:val="75FE2EC0"/>
    <w:rsid w:val="783C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autoRedefine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autoRedefine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autoRedefine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autoRedefine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autoRedefine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autoRedefine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autoRedefine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autoRedefine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autoRedefine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autoRedefine/>
    <w:semiHidden/>
    <w:unhideWhenUsed/>
    <w:qFormat/>
    <w:uiPriority w:val="1"/>
  </w:style>
  <w:style w:type="table" w:default="1" w:styleId="3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autoRedefine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autoRedefine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autoRedefine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autoRedefine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autoRedefine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autoRedefine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autoRedefine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autoRedefine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autoRedefine/>
    <w:unhideWhenUsed/>
    <w:qFormat/>
    <w:uiPriority w:val="99"/>
    <w:pPr>
      <w:spacing w:after="120"/>
    </w:pPr>
  </w:style>
  <w:style w:type="paragraph" w:styleId="20">
    <w:name w:val="List Number 3"/>
    <w:basedOn w:val="1"/>
    <w:autoRedefine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autoRedefine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autoRedefine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autoRedefine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autoRedefine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autoRedefine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autoRedefine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autoRedefine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autoRedefine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autoRedefine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autoRedefine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autoRedefine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autoRedefine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autoRedefine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autoRedefine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autoRedefine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autoRedefine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autoRedefine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autoRedefine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autoRedefine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autoRedefine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autoRedefine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autoRedefine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autoRedefine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autoRedefine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autoRedefine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autoRedefine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autoRedefine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autoRedefine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autoRedefine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autoRedefine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autoRedefine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autoRedefine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autoRedefine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autoRedefine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autoRedefine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autoRedefine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autoRedefine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autoRedefine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autoRedefine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autoRedefine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autoRedefine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autoRedefine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autoRedefine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autoRedefine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autoRedefine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autoRedefine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autoRedefine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autoRedefine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autoRedefine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autoRedefine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autoRedefine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autoRedefine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autoRedefine/>
    <w:qFormat/>
    <w:uiPriority w:val="22"/>
    <w:rPr>
      <w:b/>
      <w:bCs/>
    </w:rPr>
  </w:style>
  <w:style w:type="character" w:styleId="134">
    <w:name w:val="Emphasis"/>
    <w:basedOn w:val="132"/>
    <w:autoRedefine/>
    <w:qFormat/>
    <w:uiPriority w:val="20"/>
    <w:rPr>
      <w:i/>
      <w:iCs/>
    </w:rPr>
  </w:style>
  <w:style w:type="character" w:customStyle="1" w:styleId="135">
    <w:name w:val="Header Char"/>
    <w:basedOn w:val="132"/>
    <w:link w:val="25"/>
    <w:autoRedefine/>
    <w:qFormat/>
    <w:uiPriority w:val="99"/>
  </w:style>
  <w:style w:type="character" w:customStyle="1" w:styleId="136">
    <w:name w:val="Footer Char"/>
    <w:basedOn w:val="132"/>
    <w:link w:val="24"/>
    <w:autoRedefine/>
    <w:qFormat/>
    <w:uiPriority w:val="99"/>
  </w:style>
  <w:style w:type="paragraph" w:styleId="137">
    <w:name w:val="No Spacing"/>
    <w:autoRedefine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autoRedefine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autoRedefine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autoRedefine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autoRedefine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autoRedefine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autoRedefine/>
    <w:qFormat/>
    <w:uiPriority w:val="99"/>
  </w:style>
  <w:style w:type="character" w:customStyle="1" w:styleId="145">
    <w:name w:val="Body Text 2 Char"/>
    <w:basedOn w:val="132"/>
    <w:link w:val="28"/>
    <w:autoRedefine/>
    <w:qFormat/>
    <w:uiPriority w:val="99"/>
  </w:style>
  <w:style w:type="character" w:customStyle="1" w:styleId="146">
    <w:name w:val="Body Text 3 Char"/>
    <w:basedOn w:val="132"/>
    <w:link w:val="17"/>
    <w:autoRedefine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autoRedefine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autoRedefine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autoRedefine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autoRedefine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autoRedefine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autoRedefine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autoRedefine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autoRedefine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autoRedefine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autoRedefine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autoRedefine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autoRedefine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autoRedefine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autoRedefine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autoRedefine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autoRedefine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5041</Words>
  <Characters>5239</Characters>
  <Lines>0</Lines>
  <Paragraphs>0</Paragraphs>
  <TotalTime>1</TotalTime>
  <ScaleCrop>false</ScaleCrop>
  <LinksUpToDate>false</LinksUpToDate>
  <CharactersWithSpaces>5277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范保程</cp:lastModifiedBy>
  <dcterms:modified xsi:type="dcterms:W3CDTF">2026-09-09T02:06:33Z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F8F0A8754AB946199C59E95F3FC8C4A2_12</vt:lpwstr>
  </property>
  <property fmtid="{D5CDD505-2E9C-101B-9397-08002B2CF9AE}" pid="4" name="KSOTemplateDocerSaveRecord">
    <vt:lpwstr>eyJoZGlkIjoiZDkzN2ZkYWI3MWJlMmUwZjczODY2MGY0YzNkMzQ2NjQiLCJ1c2VySWQiOiI3MjA1MzM0MDkifQ==</vt:lpwstr>
  </property>
</Properties>
</file>